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2"/>
        <w:gridCol w:w="4110"/>
      </w:tblGrid>
      <w:tr w:rsidR="000430CB" w:rsidRPr="00ED44DC" w:rsidTr="000430CB">
        <w:tc>
          <w:tcPr>
            <w:tcW w:w="6522" w:type="dxa"/>
          </w:tcPr>
          <w:p w:rsidR="000430CB" w:rsidRPr="000430CB" w:rsidRDefault="000430CB" w:rsidP="00D35A7F">
            <w:pPr>
              <w:pStyle w:val="a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430CB" w:rsidRPr="000430CB" w:rsidRDefault="000430CB" w:rsidP="00E73B9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УТВЕРЖДАЮ: </w:t>
            </w:r>
          </w:p>
          <w:p w:rsidR="000430CB" w:rsidRPr="000430CB" w:rsidRDefault="000430CB" w:rsidP="00E73B9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инженер </w:t>
            </w:r>
          </w:p>
          <w:p w:rsidR="000430CB" w:rsidRPr="000430CB" w:rsidRDefault="000430CB" w:rsidP="00E73B9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0CB">
              <w:rPr>
                <w:rFonts w:ascii="Times New Roman" w:hAnsi="Times New Roman" w:cs="Times New Roman"/>
                <w:b/>
                <w:sz w:val="24"/>
                <w:szCs w:val="24"/>
              </w:rPr>
              <w:t>ООО «ОДСК-Строй Липецк</w:t>
            </w:r>
          </w:p>
          <w:p w:rsidR="000430CB" w:rsidRPr="000430CB" w:rsidRDefault="000430CB" w:rsidP="00E73B9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 </w:t>
            </w:r>
            <w:proofErr w:type="spellStart"/>
            <w:r w:rsidRPr="000430CB">
              <w:rPr>
                <w:rFonts w:ascii="Times New Roman" w:hAnsi="Times New Roman" w:cs="Times New Roman"/>
                <w:b/>
                <w:sz w:val="24"/>
                <w:szCs w:val="24"/>
              </w:rPr>
              <w:t>Д.А.Усиков</w:t>
            </w:r>
            <w:proofErr w:type="spellEnd"/>
          </w:p>
          <w:p w:rsidR="000430CB" w:rsidRPr="000430CB" w:rsidRDefault="000430CB" w:rsidP="00E73B9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«___» ____________202</w:t>
            </w:r>
            <w:r w:rsidR="00D375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43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</w:p>
          <w:p w:rsidR="000430CB" w:rsidRPr="000430CB" w:rsidRDefault="000430CB" w:rsidP="00E73B90">
            <w:pPr>
              <w:pStyle w:val="a4"/>
              <w:ind w:left="-114" w:right="-2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433" w:rsidRDefault="00D67433" w:rsidP="004D717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D7176" w:rsidRPr="00E90313" w:rsidRDefault="004D7176" w:rsidP="004D71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0313">
        <w:rPr>
          <w:rFonts w:ascii="Times New Roman" w:hAnsi="Times New Roman" w:cs="Times New Roman"/>
          <w:b/>
          <w:sz w:val="26"/>
          <w:szCs w:val="26"/>
        </w:rPr>
        <w:t xml:space="preserve">ТЕХНИЧЕСКОЕ ЗАДАНИЕ </w:t>
      </w:r>
    </w:p>
    <w:p w:rsidR="004D7176" w:rsidRPr="00E90313" w:rsidRDefault="004D7176" w:rsidP="004D71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0313">
        <w:rPr>
          <w:rFonts w:ascii="Times New Roman" w:hAnsi="Times New Roman" w:cs="Times New Roman"/>
          <w:b/>
          <w:sz w:val="26"/>
          <w:szCs w:val="26"/>
        </w:rPr>
        <w:t>на выполнение строительно-монтажных работ по объекту:</w:t>
      </w:r>
    </w:p>
    <w:p w:rsidR="004D7176" w:rsidRPr="00A522B5" w:rsidRDefault="00D37557" w:rsidP="000430C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7557">
        <w:rPr>
          <w:rFonts w:ascii="Times New Roman" w:hAnsi="Times New Roman" w:cs="Times New Roman"/>
          <w:b/>
          <w:sz w:val="26"/>
          <w:szCs w:val="26"/>
        </w:rPr>
        <w:t xml:space="preserve">«Многоквартирный дом поз.12 со встроенными нежилыми помещениями, расположенный в 32,33 микрорайонах в </w:t>
      </w:r>
      <w:proofErr w:type="spellStart"/>
      <w:r w:rsidRPr="00D37557">
        <w:rPr>
          <w:rFonts w:ascii="Times New Roman" w:hAnsi="Times New Roman" w:cs="Times New Roman"/>
          <w:b/>
          <w:sz w:val="26"/>
          <w:szCs w:val="26"/>
        </w:rPr>
        <w:t>г.Липецке</w:t>
      </w:r>
      <w:proofErr w:type="spellEnd"/>
      <w:r w:rsidRPr="00D37557">
        <w:rPr>
          <w:rFonts w:ascii="Times New Roman" w:hAnsi="Times New Roman" w:cs="Times New Roman"/>
          <w:b/>
          <w:sz w:val="26"/>
          <w:szCs w:val="26"/>
        </w:rPr>
        <w:t xml:space="preserve"> на земельном участке с кадастровым номером 48:20:0043601:295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522B5">
        <w:rPr>
          <w:rFonts w:ascii="Times New Roman" w:hAnsi="Times New Roman" w:cs="Times New Roman"/>
          <w:b/>
          <w:sz w:val="26"/>
          <w:szCs w:val="26"/>
        </w:rPr>
        <w:t>Наружные сети</w:t>
      </w:r>
      <w:r w:rsidR="00247A94">
        <w:rPr>
          <w:rFonts w:ascii="Times New Roman" w:hAnsi="Times New Roman" w:cs="Times New Roman"/>
          <w:b/>
          <w:sz w:val="26"/>
          <w:szCs w:val="26"/>
        </w:rPr>
        <w:t xml:space="preserve"> теплоснабжения</w:t>
      </w:r>
      <w:r>
        <w:rPr>
          <w:rFonts w:ascii="Times New Roman" w:hAnsi="Times New Roman" w:cs="Times New Roman"/>
          <w:b/>
          <w:sz w:val="26"/>
          <w:szCs w:val="26"/>
        </w:rPr>
        <w:t>, водоснабжения, бытово</w:t>
      </w:r>
      <w:r w:rsidR="00AE2E40">
        <w:rPr>
          <w:rFonts w:ascii="Times New Roman" w:hAnsi="Times New Roman" w:cs="Times New Roman"/>
          <w:b/>
          <w:sz w:val="26"/>
          <w:szCs w:val="26"/>
        </w:rPr>
        <w:t>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E2E40">
        <w:rPr>
          <w:rFonts w:ascii="Times New Roman" w:hAnsi="Times New Roman" w:cs="Times New Roman"/>
          <w:b/>
          <w:sz w:val="26"/>
          <w:szCs w:val="26"/>
        </w:rPr>
        <w:t>канализации,</w:t>
      </w:r>
      <w:r>
        <w:rPr>
          <w:rFonts w:ascii="Times New Roman" w:hAnsi="Times New Roman" w:cs="Times New Roman"/>
          <w:b/>
          <w:sz w:val="26"/>
          <w:szCs w:val="26"/>
        </w:rPr>
        <w:t xml:space="preserve"> дождевой канализации»</w:t>
      </w:r>
    </w:p>
    <w:p w:rsidR="004D7176" w:rsidRPr="00A522B5" w:rsidRDefault="004D7176" w:rsidP="004D71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867CFF" w:rsidRPr="00E90313" w:rsidTr="000430CB">
        <w:tc>
          <w:tcPr>
            <w:tcW w:w="2694" w:type="dxa"/>
          </w:tcPr>
          <w:p w:rsidR="00867CFF" w:rsidRPr="00E90313" w:rsidRDefault="00867CFF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t>Застройщик</w:t>
            </w:r>
          </w:p>
        </w:tc>
        <w:tc>
          <w:tcPr>
            <w:tcW w:w="7938" w:type="dxa"/>
          </w:tcPr>
          <w:p w:rsidR="00867CFF" w:rsidRPr="00247A94" w:rsidRDefault="00867CFF" w:rsidP="00D3755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47A94">
              <w:rPr>
                <w:rFonts w:ascii="Times New Roman" w:hAnsi="Times New Roman" w:cs="Times New Roman"/>
                <w:sz w:val="26"/>
                <w:szCs w:val="26"/>
              </w:rPr>
              <w:t>ООО «Специализированный застройщик «ОДСК-Л</w:t>
            </w:r>
            <w:r w:rsidR="00D3755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47A9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C515C" w:rsidRPr="00E90313" w:rsidTr="000430CB">
        <w:tc>
          <w:tcPr>
            <w:tcW w:w="2694" w:type="dxa"/>
          </w:tcPr>
          <w:p w:rsidR="00FC515C" w:rsidRPr="00E90313" w:rsidRDefault="00FC515C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Тех. заказчик</w:t>
            </w:r>
          </w:p>
        </w:tc>
        <w:tc>
          <w:tcPr>
            <w:tcW w:w="7938" w:type="dxa"/>
          </w:tcPr>
          <w:p w:rsidR="00FC515C" w:rsidRPr="00247A94" w:rsidRDefault="00FC515C" w:rsidP="00867CF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47A94">
              <w:rPr>
                <w:rFonts w:ascii="Times New Roman" w:hAnsi="Times New Roman" w:cs="Times New Roman"/>
                <w:sz w:val="26"/>
                <w:szCs w:val="26"/>
              </w:rPr>
              <w:t>ООО  «ОДСК-Инжиниринг»</w:t>
            </w:r>
          </w:p>
        </w:tc>
      </w:tr>
      <w:tr w:rsidR="00E90313" w:rsidRPr="00E90313" w:rsidTr="000430CB">
        <w:tc>
          <w:tcPr>
            <w:tcW w:w="2694" w:type="dxa"/>
          </w:tcPr>
          <w:p w:rsidR="00E90313" w:rsidRPr="00E90313" w:rsidRDefault="00E90313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t>Ген. подрядчик</w:t>
            </w:r>
          </w:p>
        </w:tc>
        <w:tc>
          <w:tcPr>
            <w:tcW w:w="7938" w:type="dxa"/>
          </w:tcPr>
          <w:p w:rsidR="00E90313" w:rsidRPr="00247A94" w:rsidRDefault="00E90313" w:rsidP="00867CF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47A94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  <w:r w:rsidR="00FC515C" w:rsidRPr="00247A94">
              <w:rPr>
                <w:rFonts w:ascii="Times New Roman" w:hAnsi="Times New Roman" w:cs="Times New Roman"/>
                <w:sz w:val="26"/>
                <w:szCs w:val="26"/>
              </w:rPr>
              <w:t>О «ОДСК-Строй Липецк»</w:t>
            </w:r>
          </w:p>
        </w:tc>
      </w:tr>
      <w:tr w:rsidR="00867CFF" w:rsidRPr="00E90313" w:rsidTr="000430CB">
        <w:tc>
          <w:tcPr>
            <w:tcW w:w="2694" w:type="dxa"/>
          </w:tcPr>
          <w:p w:rsidR="00867CFF" w:rsidRPr="00E90313" w:rsidRDefault="00E90313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Организация, выполняющая  монтажные работы</w:t>
            </w:r>
          </w:p>
        </w:tc>
        <w:tc>
          <w:tcPr>
            <w:tcW w:w="7938" w:type="dxa"/>
          </w:tcPr>
          <w:p w:rsidR="00867CFF" w:rsidRPr="00247A94" w:rsidRDefault="00867CFF" w:rsidP="00867CF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47A94">
              <w:rPr>
                <w:rFonts w:ascii="Times New Roman" w:hAnsi="Times New Roman" w:cs="Times New Roman"/>
                <w:sz w:val="26"/>
                <w:szCs w:val="26"/>
              </w:rPr>
              <w:t>Определяется результатом проведения закупочной процедуры</w:t>
            </w:r>
          </w:p>
        </w:tc>
      </w:tr>
      <w:tr w:rsidR="00867CFF" w:rsidRPr="00E90313" w:rsidTr="000430CB">
        <w:tc>
          <w:tcPr>
            <w:tcW w:w="2694" w:type="dxa"/>
          </w:tcPr>
          <w:p w:rsidR="00867CFF" w:rsidRPr="00E90313" w:rsidRDefault="00867CFF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t>Цель работ</w:t>
            </w:r>
          </w:p>
        </w:tc>
        <w:tc>
          <w:tcPr>
            <w:tcW w:w="7938" w:type="dxa"/>
          </w:tcPr>
          <w:p w:rsidR="00867CFF" w:rsidRPr="00247A94" w:rsidRDefault="00867CFF" w:rsidP="0025670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47A94">
              <w:rPr>
                <w:rFonts w:ascii="Times New Roman" w:hAnsi="Times New Roman" w:cs="Times New Roman"/>
                <w:sz w:val="26"/>
                <w:szCs w:val="26"/>
              </w:rPr>
              <w:t xml:space="preserve">На основании рабочей документации и в соответствии с нормативными экологическими и технологическими требованиями выполнить комплекс строительно-монтажных работ сетей  </w:t>
            </w:r>
            <w:r w:rsidR="00247A94" w:rsidRPr="00247A94">
              <w:rPr>
                <w:rFonts w:ascii="Times New Roman" w:hAnsi="Times New Roman" w:cs="Times New Roman"/>
                <w:sz w:val="26"/>
                <w:szCs w:val="26"/>
              </w:rPr>
              <w:t>теплоснабжения</w:t>
            </w:r>
            <w:r w:rsidR="00D375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E2E40" w:rsidRPr="00AE2E40">
              <w:rPr>
                <w:rFonts w:ascii="Times New Roman" w:hAnsi="Times New Roman" w:cs="Times New Roman"/>
                <w:sz w:val="26"/>
                <w:szCs w:val="26"/>
              </w:rPr>
              <w:t>водоснабжения, бытовой канализации, дождевой канализации</w:t>
            </w:r>
            <w:r w:rsidR="002567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97E63" w:rsidRPr="00E90313" w:rsidTr="000430CB">
        <w:tc>
          <w:tcPr>
            <w:tcW w:w="2694" w:type="dxa"/>
          </w:tcPr>
          <w:p w:rsidR="00597E63" w:rsidRPr="00E90313" w:rsidRDefault="00597E63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t>Вид строительства</w:t>
            </w:r>
          </w:p>
        </w:tc>
        <w:tc>
          <w:tcPr>
            <w:tcW w:w="7938" w:type="dxa"/>
          </w:tcPr>
          <w:p w:rsidR="00597E63" w:rsidRPr="00E90313" w:rsidRDefault="00597E63" w:rsidP="00867CF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Новое строительство</w:t>
            </w:r>
          </w:p>
        </w:tc>
      </w:tr>
      <w:tr w:rsidR="00597E63" w:rsidRPr="00E90313" w:rsidTr="000430CB">
        <w:trPr>
          <w:trHeight w:val="1118"/>
        </w:trPr>
        <w:tc>
          <w:tcPr>
            <w:tcW w:w="2694" w:type="dxa"/>
          </w:tcPr>
          <w:p w:rsidR="00597E63" w:rsidRPr="00E90313" w:rsidRDefault="00597E63" w:rsidP="0053215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t>Вид работ</w:t>
            </w:r>
          </w:p>
        </w:tc>
        <w:tc>
          <w:tcPr>
            <w:tcW w:w="7938" w:type="dxa"/>
          </w:tcPr>
          <w:p w:rsidR="00CC39A7" w:rsidRDefault="00597E63" w:rsidP="00CC39A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33EC4">
              <w:rPr>
                <w:rFonts w:ascii="Times New Roman" w:hAnsi="Times New Roman" w:cs="Times New Roman"/>
                <w:sz w:val="26"/>
                <w:szCs w:val="26"/>
              </w:rPr>
              <w:t xml:space="preserve">Строительство </w:t>
            </w:r>
            <w:r w:rsidR="00A522B5" w:rsidRPr="00D33EC4">
              <w:rPr>
                <w:rFonts w:ascii="Times New Roman" w:hAnsi="Times New Roman" w:cs="Times New Roman"/>
                <w:sz w:val="26"/>
                <w:szCs w:val="26"/>
              </w:rPr>
              <w:t>сет</w:t>
            </w:r>
            <w:r w:rsidR="00247A94" w:rsidRPr="00D33EC4">
              <w:rPr>
                <w:rFonts w:ascii="Times New Roman" w:hAnsi="Times New Roman" w:cs="Times New Roman"/>
                <w:sz w:val="26"/>
                <w:szCs w:val="26"/>
              </w:rPr>
              <w:t>ей теплоснабжения</w:t>
            </w:r>
            <w:r w:rsidR="002567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6701" w:rsidRPr="00AE2E40">
              <w:rPr>
                <w:rFonts w:ascii="Times New Roman" w:hAnsi="Times New Roman" w:cs="Times New Roman"/>
                <w:sz w:val="26"/>
                <w:szCs w:val="26"/>
              </w:rPr>
              <w:t>водоснабжения, бытовой канализации, дождевой канализации</w:t>
            </w:r>
            <w:r w:rsidR="00A522B5" w:rsidRPr="00D33EC4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</w:t>
            </w:r>
            <w:r w:rsidR="00CC39A7">
              <w:rPr>
                <w:rFonts w:ascii="Times New Roman" w:hAnsi="Times New Roman" w:cs="Times New Roman"/>
                <w:sz w:val="26"/>
                <w:szCs w:val="26"/>
              </w:rPr>
              <w:t xml:space="preserve">рабочей документацией: </w:t>
            </w:r>
          </w:p>
          <w:p w:rsidR="00CC39A7" w:rsidRDefault="00CC39A7" w:rsidP="00CC39A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03-2023</w:t>
            </w:r>
            <w:r w:rsidR="00247A94" w:rsidRPr="00D33EC4">
              <w:rPr>
                <w:rFonts w:ascii="Times New Roman" w:hAnsi="Times New Roman" w:cs="Times New Roman"/>
                <w:sz w:val="26"/>
                <w:szCs w:val="26"/>
              </w:rPr>
              <w:t>-ТС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C39A7">
              <w:rPr>
                <w:rFonts w:ascii="Times New Roman" w:hAnsi="Times New Roman" w:cs="Times New Roman"/>
                <w:sz w:val="26"/>
                <w:szCs w:val="26"/>
              </w:rPr>
              <w:t>03-2023-НВК</w:t>
            </w:r>
            <w:r w:rsidR="007A7AF5">
              <w:rPr>
                <w:rFonts w:ascii="Times New Roman" w:hAnsi="Times New Roman" w:cs="Times New Roman"/>
                <w:sz w:val="26"/>
                <w:szCs w:val="26"/>
              </w:rPr>
              <w:t>, 03-2023-НВК.КЖ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ЭкспертПроект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D33EC4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Липецк,   </w:t>
            </w:r>
          </w:p>
          <w:p w:rsidR="00597E63" w:rsidRPr="00D33EC4" w:rsidRDefault="00CC39A7" w:rsidP="00CC39A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CC39A7">
              <w:rPr>
                <w:rFonts w:ascii="Times New Roman" w:hAnsi="Times New Roman" w:cs="Times New Roman"/>
                <w:sz w:val="26"/>
                <w:szCs w:val="26"/>
              </w:rPr>
              <w:t>34-21-ОДСК-ТС.КЖ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1174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r w:rsidRPr="00CC39A7">
              <w:rPr>
                <w:rFonts w:ascii="Times New Roman" w:hAnsi="Times New Roman" w:cs="Times New Roman"/>
                <w:sz w:val="26"/>
                <w:szCs w:val="26"/>
              </w:rPr>
              <w:t>«Архитектурное Бюро №1»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 Воронеж</w:t>
            </w:r>
            <w:r w:rsidR="00BD1174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A522B5" w:rsidRPr="00D33E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67CFF" w:rsidRPr="00E90313" w:rsidTr="000430CB">
        <w:trPr>
          <w:trHeight w:val="777"/>
        </w:trPr>
        <w:tc>
          <w:tcPr>
            <w:tcW w:w="2694" w:type="dxa"/>
          </w:tcPr>
          <w:p w:rsidR="00867CFF" w:rsidRPr="00E90313" w:rsidRDefault="0088395B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t>Исходные данные</w:t>
            </w:r>
          </w:p>
        </w:tc>
        <w:tc>
          <w:tcPr>
            <w:tcW w:w="7938" w:type="dxa"/>
          </w:tcPr>
          <w:p w:rsidR="00867CFF" w:rsidRPr="00D33EC4" w:rsidRDefault="0088395B" w:rsidP="00756A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33EC4">
              <w:rPr>
                <w:rFonts w:ascii="Times New Roman" w:hAnsi="Times New Roman" w:cs="Times New Roman"/>
                <w:sz w:val="26"/>
                <w:szCs w:val="26"/>
              </w:rPr>
              <w:t xml:space="preserve">Рабочая документация </w:t>
            </w:r>
            <w:r w:rsidR="00BD1174" w:rsidRPr="00D33EC4">
              <w:rPr>
                <w:rFonts w:ascii="Times New Roman" w:hAnsi="Times New Roman" w:cs="Times New Roman"/>
                <w:sz w:val="26"/>
                <w:szCs w:val="26"/>
              </w:rPr>
              <w:t>№ 2</w:t>
            </w:r>
            <w:r w:rsidR="00BD1174">
              <w:rPr>
                <w:rFonts w:ascii="Times New Roman" w:hAnsi="Times New Roman" w:cs="Times New Roman"/>
                <w:sz w:val="26"/>
                <w:szCs w:val="26"/>
              </w:rPr>
              <w:t>1010</w:t>
            </w:r>
            <w:r w:rsidR="00BD1174" w:rsidRPr="00D33E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56A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D1174" w:rsidRPr="00D33EC4">
              <w:rPr>
                <w:rFonts w:ascii="Times New Roman" w:hAnsi="Times New Roman" w:cs="Times New Roman"/>
                <w:sz w:val="26"/>
                <w:szCs w:val="26"/>
              </w:rPr>
              <w:t xml:space="preserve">-ТС, ТС.КЖ </w:t>
            </w:r>
            <w:r w:rsidR="00BD1174">
              <w:rPr>
                <w:rFonts w:ascii="Times New Roman" w:hAnsi="Times New Roman" w:cs="Times New Roman"/>
                <w:sz w:val="26"/>
                <w:szCs w:val="26"/>
              </w:rPr>
              <w:t xml:space="preserve">ООО «АрхСтудия-В»               </w:t>
            </w:r>
            <w:r w:rsidR="00BD1174" w:rsidRPr="00D33EC4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  <w:r w:rsidR="00BD1174">
              <w:rPr>
                <w:rFonts w:ascii="Times New Roman" w:hAnsi="Times New Roman" w:cs="Times New Roman"/>
                <w:sz w:val="26"/>
                <w:szCs w:val="26"/>
              </w:rPr>
              <w:t>Липецк</w:t>
            </w:r>
            <w:r w:rsidR="00BD1174" w:rsidRPr="00D33EC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162DA" w:rsidRPr="00E90313" w:rsidTr="000430CB">
        <w:tc>
          <w:tcPr>
            <w:tcW w:w="2694" w:type="dxa"/>
          </w:tcPr>
          <w:p w:rsidR="006162DA" w:rsidRPr="00E90313" w:rsidRDefault="00597E63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t>Требования к очередности и этапам строительства</w:t>
            </w:r>
          </w:p>
        </w:tc>
        <w:tc>
          <w:tcPr>
            <w:tcW w:w="7938" w:type="dxa"/>
          </w:tcPr>
          <w:p w:rsidR="006162DA" w:rsidRPr="00E90313" w:rsidRDefault="00371ADE" w:rsidP="006162D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Согласно рабочей документации</w:t>
            </w:r>
          </w:p>
        </w:tc>
      </w:tr>
      <w:tr w:rsidR="006162DA" w:rsidRPr="00E90313" w:rsidTr="000430CB">
        <w:tc>
          <w:tcPr>
            <w:tcW w:w="2694" w:type="dxa"/>
          </w:tcPr>
          <w:p w:rsidR="006162DA" w:rsidRPr="00E90313" w:rsidRDefault="00347AB5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t>Общие требования</w:t>
            </w:r>
          </w:p>
        </w:tc>
        <w:tc>
          <w:tcPr>
            <w:tcW w:w="7938" w:type="dxa"/>
          </w:tcPr>
          <w:p w:rsidR="006162DA" w:rsidRPr="00D50C26" w:rsidRDefault="00371ADE" w:rsidP="00D50C26">
            <w:pPr>
              <w:pStyle w:val="a4"/>
              <w:numPr>
                <w:ilvl w:val="0"/>
                <w:numId w:val="1"/>
              </w:numPr>
              <w:ind w:left="41" w:firstLine="30"/>
              <w:rPr>
                <w:rFonts w:ascii="Times New Roman" w:hAnsi="Times New Roman" w:cs="Times New Roman"/>
                <w:sz w:val="26"/>
                <w:szCs w:val="26"/>
              </w:rPr>
            </w:pP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Подрядчик должен соблюдать </w:t>
            </w:r>
            <w:r w:rsidR="00066873" w:rsidRPr="00D50C26">
              <w:rPr>
                <w:rFonts w:ascii="Times New Roman" w:hAnsi="Times New Roman" w:cs="Times New Roman"/>
                <w:sz w:val="26"/>
                <w:szCs w:val="26"/>
              </w:rPr>
              <w:t>все нормы и правила действующего законодательства</w:t>
            </w:r>
            <w:r w:rsidR="00557DA8"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 РФ</w:t>
            </w:r>
            <w:r w:rsidR="00066873" w:rsidRPr="00D50C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71ADE" w:rsidRPr="00D50C26" w:rsidRDefault="00371ADE" w:rsidP="00D50C26">
            <w:pPr>
              <w:pStyle w:val="a4"/>
              <w:numPr>
                <w:ilvl w:val="0"/>
                <w:numId w:val="1"/>
              </w:numPr>
              <w:ind w:left="41" w:firstLine="30"/>
              <w:rPr>
                <w:rFonts w:ascii="Times New Roman" w:hAnsi="Times New Roman" w:cs="Times New Roman"/>
                <w:sz w:val="26"/>
                <w:szCs w:val="26"/>
              </w:rPr>
            </w:pP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>Работы выполнять в соответствии с рабочей документацией, разработанной проектным институтом.</w:t>
            </w:r>
          </w:p>
          <w:p w:rsidR="00371ADE" w:rsidRPr="00D50C26" w:rsidRDefault="00EC48A1" w:rsidP="00D50C26">
            <w:pPr>
              <w:pStyle w:val="a4"/>
              <w:numPr>
                <w:ilvl w:val="0"/>
                <w:numId w:val="1"/>
              </w:numPr>
              <w:ind w:left="41" w:firstLine="30"/>
              <w:rPr>
                <w:rFonts w:ascii="Times New Roman" w:hAnsi="Times New Roman" w:cs="Times New Roman"/>
                <w:sz w:val="26"/>
                <w:szCs w:val="26"/>
              </w:rPr>
            </w:pP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Подрядчик получает в МУ «УГС г. Липецка» ордер-разрешение на производство земляных работ. Подрядчик отвечает </w:t>
            </w:r>
            <w:r w:rsidRPr="00D50C2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 безопасность места проведения работ, за безопасность проведения самих работ, за своевременное их окончание и за качество выполнения благоустройства как во время проведения работ, так и после их завершения.</w:t>
            </w:r>
          </w:p>
          <w:p w:rsidR="00EC48A1" w:rsidRPr="00D50C26" w:rsidRDefault="00EC48A1" w:rsidP="00D50C26">
            <w:pPr>
              <w:pStyle w:val="a4"/>
              <w:numPr>
                <w:ilvl w:val="0"/>
                <w:numId w:val="1"/>
              </w:numPr>
              <w:ind w:left="41" w:firstLine="30"/>
              <w:rPr>
                <w:rFonts w:ascii="Times New Roman" w:hAnsi="Times New Roman" w:cs="Times New Roman"/>
                <w:sz w:val="26"/>
                <w:szCs w:val="26"/>
              </w:rPr>
            </w:pP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Перед началом проведения земляных работ место проведения земляных работ должно быть согласовано Подрядчиком со всеми организациями, имеющими подземные коммуникации в местах их проведения, с ГИБДД (в случае необходимости), а также с Заказчиком. </w:t>
            </w:r>
          </w:p>
          <w:p w:rsidR="00EC48A1" w:rsidRPr="00D50C26" w:rsidRDefault="00EC48A1" w:rsidP="00D50C26">
            <w:pPr>
              <w:pStyle w:val="a4"/>
              <w:numPr>
                <w:ilvl w:val="0"/>
                <w:numId w:val="1"/>
              </w:numPr>
              <w:ind w:left="41" w:firstLine="30"/>
              <w:rPr>
                <w:rFonts w:ascii="Times New Roman" w:hAnsi="Times New Roman" w:cs="Times New Roman"/>
                <w:sz w:val="26"/>
                <w:szCs w:val="26"/>
              </w:rPr>
            </w:pP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>На всех этап прокладки сетей Заказчик вместе с техническим инспектором сетевой организации должны проконтролировать готовность объекта к выполнению работ (подготовка основания, укладка сетей, засыпка, промывка и т. д.)</w:t>
            </w:r>
          </w:p>
          <w:p w:rsidR="00EC48A1" w:rsidRPr="00D50C26" w:rsidRDefault="00EC48A1" w:rsidP="00D50C26">
            <w:pPr>
              <w:pStyle w:val="a4"/>
              <w:numPr>
                <w:ilvl w:val="0"/>
                <w:numId w:val="1"/>
              </w:numPr>
              <w:ind w:left="41" w:firstLine="30"/>
              <w:rPr>
                <w:rFonts w:ascii="Times New Roman" w:hAnsi="Times New Roman" w:cs="Times New Roman"/>
                <w:sz w:val="26"/>
                <w:szCs w:val="26"/>
              </w:rPr>
            </w:pP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Подрядчик составляет и подписывает исполнительно-техническую документацию и приемо-сдаточную документацию для предъявления в сетевую компанию в полном </w:t>
            </w:r>
            <w:r w:rsidR="00000707" w:rsidRPr="00D50C26">
              <w:rPr>
                <w:rFonts w:ascii="Times New Roman" w:hAnsi="Times New Roman" w:cs="Times New Roman"/>
                <w:sz w:val="26"/>
                <w:szCs w:val="26"/>
              </w:rPr>
              <w:t>объеме. Получает</w:t>
            </w: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 справку о выполнении технических условий. </w:t>
            </w:r>
            <w:r w:rsidR="00B85615"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Исполнительные схемы предоставляются с отметкой ДГиА «Нанесено на планшет».  </w:t>
            </w: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85615" w:rsidRPr="00D50C26" w:rsidRDefault="00B85615" w:rsidP="00D50C26">
            <w:pPr>
              <w:pStyle w:val="a4"/>
              <w:numPr>
                <w:ilvl w:val="0"/>
                <w:numId w:val="1"/>
              </w:numPr>
              <w:ind w:left="41" w:firstLine="30"/>
              <w:rPr>
                <w:rFonts w:ascii="Times New Roman" w:hAnsi="Times New Roman" w:cs="Times New Roman"/>
                <w:sz w:val="26"/>
                <w:szCs w:val="26"/>
              </w:rPr>
            </w:pP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>Работы должны выполняться в полном объеме в соответствии с рабочей документацией, технологией выполнения работ и требований действующей нормативной документации</w:t>
            </w:r>
            <w:r w:rsidR="00A522B5"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 РФ</w:t>
            </w: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57DA8" w:rsidRPr="00D50C26" w:rsidRDefault="00557DA8" w:rsidP="00D50C26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В стоимость работ включены все расходы, связанные с выполнением работ (оказанием услуг) в том числе: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1015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стоимость всех работ согласно проектной документации;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1006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стоимость приобретения, поставки и монтажа необходимого для строительства и эксплуатации Объекта оборудования, конструкций и материалов, поставляемых Подрядчиком;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894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затраты на проведение лабораторных измерений, затраты по проверке качества, необходимые на проводимые виды работ согласно действующих норм и законодательства Российской Федерации;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899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все налоги, пошлины и прочие сборы и расходы, которые Подрядчик будет оплачивать в соответствии с условиями контракта или на иных основаниях;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затраты связанные с обеспечением строительства рабочими, в том числе иностранными, а также специалистами, включая заработную плату, транспортные и командировочные расходы, питание, проживание, страхование;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899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затраты на временные инженерные коммуникации, необходимые для строительства Объекта и исполнения условий контракта;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транспортные расходы и получение разрешений на транспортировку грузов, доставляемых Подрядчиком или привлекаемыми им субподрядчиками;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893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-накладные расходы, сметная прибыль;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914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 xml:space="preserve">- стоимость понесенных Подрядчиком затрат по эксплуатации строительной площадки (в том числе коммунальные платежи, обслуживание, пожарная безопасность и др.), а также другие затраты, в том числе сезонного характера, определенные нормами и законодательством Российской Федерации, необходимые для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lastRenderedPageBreak/>
              <w:t>функционирования строительной площадки Объекта и оборудования до сдачи Объекта в эксплуатацию;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914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затраты, связанные с оплатой за подключение Объекта к сетям инженерно- технического обеспечения и электроснабжения в период выполнения работ;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904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затраты на мероприятия, связанные с соблюдением экологических норм при строительстве Объекта;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899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затраты, связанные с действием специальных режимов и других факторов, влияющих на выполнение сроков работ;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909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стоимость всех работ, материалов и оборудования, перевозку, разгрузку, погрузку, доставку до Объекта и сборку;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904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все обязательные платежи с учетом уплаты всех пошлин, налогов, сборов и других обязательных платежей, необходимых для выполнения контракта;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914"/>
              </w:tabs>
              <w:spacing w:after="0" w:line="240" w:lineRule="auto"/>
              <w:ind w:left="41" w:firstLine="30"/>
              <w:rPr>
                <w:color w:val="000000"/>
                <w:sz w:val="26"/>
                <w:szCs w:val="26"/>
                <w:lang w:eastAsia="ru-RU" w:bidi="ru-RU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Непредвиденные затраты оплачиваются по фактическому объему выполненных дополнительных работ, неучтенных проектно-сметной документацией на основании сметы, предварительно согласованной с Генподрядчиком.</w:t>
            </w:r>
          </w:p>
          <w:p w:rsidR="00557DA8" w:rsidRPr="00D50C26" w:rsidRDefault="00D50C26" w:rsidP="00D50C26">
            <w:pPr>
              <w:pStyle w:val="20"/>
              <w:shd w:val="clear" w:color="auto" w:fill="auto"/>
              <w:tabs>
                <w:tab w:val="left" w:pos="914"/>
              </w:tabs>
              <w:spacing w:after="0" w:line="240" w:lineRule="auto"/>
              <w:ind w:left="41" w:firstLine="30"/>
              <w:rPr>
                <w:color w:val="000000"/>
                <w:sz w:val="26"/>
                <w:szCs w:val="26"/>
                <w:lang w:eastAsia="ru-RU" w:bidi="ru-RU"/>
              </w:rPr>
            </w:pPr>
            <w:r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557DA8" w:rsidRPr="00D50C26">
              <w:rPr>
                <w:color w:val="000000"/>
                <w:sz w:val="26"/>
                <w:szCs w:val="26"/>
                <w:lang w:eastAsia="ru-RU" w:bidi="ru-RU"/>
              </w:rPr>
              <w:t>9.  Подрядчик осуществляет поставку оборудования и других материальных ресурсов, а также все виды строительных и инженерных материалов необходимых для выполнения работ.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10. Подрядчик должен обеспечивать доступ на территорию стройплощадки представителям Генподрядчика и предоставлять им необходимую документацию.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11. Подрядчик за свой счет обеспечивает безопасность работ для окружающей природной среды, при этом:</w:t>
            </w:r>
          </w:p>
          <w:p w:rsidR="00557DA8" w:rsidRPr="00D50C26" w:rsidRDefault="00557DA8" w:rsidP="00D50C26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904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обеспечивает уборку стройплощадки и прилегающей к ней пятиметровой зоны; складирование отходов на проезжей части, тротуарах и газонах не допускается; мусор и снег должны вывозиться в установленные места и сроки;</w:t>
            </w:r>
          </w:p>
          <w:p w:rsidR="00557DA8" w:rsidRPr="00D50C26" w:rsidRDefault="00557DA8" w:rsidP="00D50C26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898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выполняет обезвреживание и организацию производственных и бытовых стоков.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12. Временные здания и сооружения возводятся (устанавливаются) на строительной</w:t>
            </w:r>
            <w:r w:rsidRPr="00D50C26">
              <w:rPr>
                <w:sz w:val="26"/>
                <w:szCs w:val="26"/>
              </w:rPr>
              <w:t xml:space="preserve">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площадке в соответствии с</w:t>
            </w:r>
            <w:r w:rsidR="00256701">
              <w:rPr>
                <w:color w:val="000000"/>
                <w:sz w:val="26"/>
                <w:szCs w:val="26"/>
                <w:lang w:eastAsia="ru-RU" w:bidi="ru-RU"/>
              </w:rPr>
              <w:t xml:space="preserve"> действующим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 xml:space="preserve"> ПОС специально для обеспечения строительства и после его окончания подлежат ликвидации.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13. Подрядчик обеспечивает складирование и хранение материалов и изделий в соответствии с требованиями стандартов и ТУ на эти материалы и изделия.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14.</w:t>
            </w:r>
            <w:r w:rsidR="00D50C26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Если выявлены нарушения установленных правил складирования и хранения, исполнитель работ должен немедленно их устранить. Применение неправильно складированных и хранимых материалов, и изделий исполнителем работ должно быть приостановлено до решения вопроса о возможности их применения без ущерба качеству</w:t>
            </w:r>
            <w:r w:rsidRPr="00D50C26">
              <w:rPr>
                <w:sz w:val="26"/>
                <w:szCs w:val="26"/>
              </w:rPr>
              <w:t xml:space="preserve">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строительства с привлечением, при необходимости, представителей технического надзора. Это решение должно быть документировано.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15.</w:t>
            </w:r>
            <w:r w:rsidR="00D50C26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 xml:space="preserve">Не позднее 10 (десяти) рабочих дней после подписания Акта о приемке выполненных работ Подрядчик освобождает всю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lastRenderedPageBreak/>
              <w:t>территорию строительной площадки от неиспользованных строительных материалов и конструкций, временных зданий и сооружений, строительных машин, механизмов и иного имущества, а также строительного мусора.</w:t>
            </w:r>
          </w:p>
          <w:p w:rsidR="00D50C26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color w:val="000000"/>
                <w:sz w:val="26"/>
                <w:szCs w:val="26"/>
                <w:lang w:eastAsia="ru-RU" w:bidi="ru-RU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16.</w:t>
            </w:r>
            <w:r w:rsidR="00D50C26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Для оперативного решения вопросов возникших при выполнении подрядных работ присутствовать на еженедельных совещаниях.</w:t>
            </w:r>
            <w:bookmarkStart w:id="0" w:name="bookmark3"/>
            <w:r w:rsidR="00D50C26" w:rsidRPr="00D50C26">
              <w:rPr>
                <w:color w:val="000000"/>
                <w:sz w:val="26"/>
                <w:szCs w:val="26"/>
                <w:lang w:eastAsia="ru-RU" w:bidi="ru-RU"/>
              </w:rPr>
              <w:t xml:space="preserve">      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color w:val="000000"/>
                <w:sz w:val="26"/>
                <w:szCs w:val="26"/>
                <w:lang w:eastAsia="ru-RU" w:bidi="ru-RU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17.</w:t>
            </w:r>
            <w:r w:rsidR="00D50C26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Противопожарные мероприятия, охрана объекта, общие требования к безопасности работ.</w:t>
            </w:r>
            <w:bookmarkEnd w:id="0"/>
            <w:r w:rsidR="00D50C26" w:rsidRPr="00D50C26">
              <w:rPr>
                <w:color w:val="000000"/>
                <w:sz w:val="26"/>
                <w:szCs w:val="26"/>
                <w:lang w:eastAsia="ru-RU" w:bidi="ru-RU"/>
              </w:rPr>
              <w:t xml:space="preserve">                                                                                      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Для проведения данных мероприятий необходимо предусмотреть следующий ряд мер:</w:t>
            </w:r>
          </w:p>
          <w:p w:rsidR="00557DA8" w:rsidRPr="00D50C26" w:rsidRDefault="00557DA8" w:rsidP="00D50C26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25"/>
              </w:tabs>
              <w:spacing w:after="0" w:line="240" w:lineRule="auto"/>
              <w:ind w:left="41" w:firstLine="30"/>
              <w:jc w:val="left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заземление оборудования для строительства;</w:t>
            </w:r>
          </w:p>
          <w:p w:rsidR="00557DA8" w:rsidRPr="00D50C26" w:rsidRDefault="00557DA8" w:rsidP="00D50C26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25"/>
              </w:tabs>
              <w:spacing w:after="0" w:line="240" w:lineRule="auto"/>
              <w:ind w:left="41" w:firstLine="30"/>
              <w:jc w:val="left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устройство аварийного освещения;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jc w:val="left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</w:t>
            </w:r>
            <w:r w:rsidR="00D50C26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обеспечить наличие, исправное содержание и готовность к применению средств пожаротушения (в том числе в бытовых помещениях);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jc w:val="left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</w:t>
            </w:r>
            <w:r w:rsidR="00D50C26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обеспечить отключение после окончания рабочей смены системы электроснабжения строительной площадки, кроме дежурного освещения, освещения мест проходов, проездов территории строительной площадки;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jc w:val="left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</w:t>
            </w:r>
            <w:r w:rsidR="00D50C26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регулярно не реже одного раза в смену проверять противопожарное состояние объекта.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jc w:val="left"/>
              <w:rPr>
                <w:color w:val="000000"/>
                <w:sz w:val="26"/>
                <w:szCs w:val="26"/>
                <w:lang w:eastAsia="ru-RU" w:bidi="ru-RU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При производстве работ следует соблюдать требования к безопасности работ, установленные СП 48.13330.2011 «Организация строительства», СНиП 12-03-2001, СНиП 12-04-2002* «Безопасность труда в строительстве», СП 12-135-2003 «Безопасность труда в строительстве. Отраслевые типовые инструкции по охране труда»</w:t>
            </w:r>
            <w:r w:rsidR="00D50C26" w:rsidRPr="00D50C26">
              <w:rPr>
                <w:color w:val="000000"/>
                <w:sz w:val="26"/>
                <w:szCs w:val="26"/>
                <w:lang w:eastAsia="ru-RU" w:bidi="ru-RU"/>
              </w:rPr>
              <w:t>.</w:t>
            </w:r>
          </w:p>
          <w:p w:rsidR="00D50C26" w:rsidRPr="00D50C26" w:rsidRDefault="00D50C26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color w:val="000000"/>
                <w:sz w:val="26"/>
                <w:szCs w:val="26"/>
                <w:lang w:eastAsia="ru-RU" w:bidi="ru-RU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18. Все поставляемые для строительства материалы, оборудование и инвентарь должны иметь сертификаты соответствия, декларации о соответствии, технические паспорта, санитарно-эпидемиологические заключения и другие предусмотренные правовыми актами Российской Федерации, строительными нормами и правилами документы, удостоверяющие их происхождение, качество и сроки годности.</w:t>
            </w:r>
          </w:p>
          <w:p w:rsidR="00D50C26" w:rsidRPr="00D50C26" w:rsidRDefault="00D50C26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 xml:space="preserve">19. Материалы, оборудование, конструкции, изделия, комплектующие детали должны быть безопасными в эксплуатации и обслуживании, рассчитаны на эксплуатационные нагрузки в соответствии с действующими строительными нормами. На товары иностранного производства предоставляются сертификаты соответствия международным стандартам, выданные аккредитованными независимыми организациями. Изделия должны быть промаркированы, поставляются с сопроводительными документами, и должны содержать следующую информацию: наименование изделия и (или) обозначение серии, либо типа, серийный номер изделия, наименование производителя (или) его зарегистрированный товарный знак, материал, дата изготовления, номер стандарта соответствия. Перед началом производства работ представители Подрядчика, осуществляют предварительный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lastRenderedPageBreak/>
              <w:t>входной контроль материалов, оборудования, изделий, комплектующих деталей для оценки его качества на соответствие техническим требованиям, указанных в проектной документации. Все конструкции, материалы и оборудование проверяются на внешнее повреждение, на соответствие размеров и проекта. Материалы, конструкции, оборудования должны иметь паспорта, сертификаты качества (соответствия), испытаний, санитарно- эпидемиологического заключения, пожарной безопасности, и т.д.</w:t>
            </w:r>
          </w:p>
          <w:p w:rsidR="00557DA8" w:rsidRPr="00D50C26" w:rsidRDefault="00D50C26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 w:bidi="ru-RU"/>
              </w:rPr>
              <w:t xml:space="preserve">20.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В случае отсутствия вышеуказанных документов, Генподрядчик - вправе отказаться от подписания актов о приемке выполненных работ (если работы, выполнены с применением такого рода оборудования, материала, изделий или конструкций).</w:t>
            </w:r>
          </w:p>
        </w:tc>
      </w:tr>
      <w:tr w:rsidR="00867CFF" w:rsidRPr="00E90313" w:rsidTr="000430CB">
        <w:tc>
          <w:tcPr>
            <w:tcW w:w="2694" w:type="dxa"/>
          </w:tcPr>
          <w:p w:rsidR="00867CFF" w:rsidRPr="00E90313" w:rsidRDefault="00347AB5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Дополнительные требования</w:t>
            </w:r>
          </w:p>
        </w:tc>
        <w:tc>
          <w:tcPr>
            <w:tcW w:w="7938" w:type="dxa"/>
          </w:tcPr>
          <w:p w:rsidR="00867CFF" w:rsidRPr="00E90313" w:rsidRDefault="00D7785D" w:rsidP="004A2B41">
            <w:pPr>
              <w:pStyle w:val="a4"/>
              <w:numPr>
                <w:ilvl w:val="0"/>
                <w:numId w:val="2"/>
              </w:numPr>
              <w:ind w:left="3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Работы выполняются Подрядчиком из его материалов, оборудования, его силами и за счет его собственных средств.</w:t>
            </w:r>
          </w:p>
          <w:p w:rsidR="004A2B41" w:rsidRPr="00E90313" w:rsidRDefault="004A2B41" w:rsidP="004A2B41">
            <w:pPr>
              <w:pStyle w:val="a4"/>
              <w:numPr>
                <w:ilvl w:val="0"/>
                <w:numId w:val="2"/>
              </w:numPr>
              <w:ind w:left="3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Подрядчик обеспечивает мероприятия по ТБ </w:t>
            </w:r>
            <w:r w:rsidR="000430CB" w:rsidRPr="00E90313">
              <w:rPr>
                <w:rFonts w:ascii="Times New Roman" w:hAnsi="Times New Roman" w:cs="Times New Roman"/>
                <w:sz w:val="26"/>
                <w:szCs w:val="26"/>
              </w:rPr>
              <w:t>и ОТ</w:t>
            </w: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A2B41" w:rsidRPr="00E90313" w:rsidRDefault="004A2B41" w:rsidP="002312EC">
            <w:pPr>
              <w:pStyle w:val="a4"/>
              <w:numPr>
                <w:ilvl w:val="0"/>
                <w:numId w:val="2"/>
              </w:numPr>
              <w:ind w:left="3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Подрядчик ограждает все опасные зоны, </w:t>
            </w:r>
            <w:r w:rsidR="002312EC" w:rsidRPr="00E90313">
              <w:rPr>
                <w:rFonts w:ascii="Times New Roman" w:hAnsi="Times New Roman" w:cs="Times New Roman"/>
                <w:sz w:val="26"/>
                <w:szCs w:val="26"/>
              </w:rPr>
              <w:t>в т.</w:t>
            </w:r>
            <w:r w:rsidR="00542C53"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12EC" w:rsidRPr="00E90313">
              <w:rPr>
                <w:rFonts w:ascii="Times New Roman" w:hAnsi="Times New Roman" w:cs="Times New Roman"/>
                <w:sz w:val="26"/>
                <w:szCs w:val="26"/>
              </w:rPr>
              <w:t>ч. устанавливает защитные ограждения</w:t>
            </w:r>
            <w:r w:rsidR="00542C53"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и закрывает все технологические отверстия в перекрытиях щитами с устройствами против их смещения и установкой знаков безопасности.</w:t>
            </w:r>
          </w:p>
          <w:p w:rsidR="00542C53" w:rsidRPr="00E90313" w:rsidRDefault="00542C53" w:rsidP="00716F65">
            <w:pPr>
              <w:pStyle w:val="a4"/>
              <w:numPr>
                <w:ilvl w:val="0"/>
                <w:numId w:val="2"/>
              </w:numPr>
              <w:ind w:left="3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Подрядчик компенсирует затраты, связанные с работой, взаимодействием и устранением замечаний </w:t>
            </w:r>
            <w:r w:rsidR="001F70C0"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контролирующих органов, а </w:t>
            </w:r>
            <w:r w:rsidR="000430CB" w:rsidRPr="00E90313">
              <w:rPr>
                <w:rFonts w:ascii="Times New Roman" w:hAnsi="Times New Roman" w:cs="Times New Roman"/>
                <w:sz w:val="26"/>
                <w:szCs w:val="26"/>
              </w:rPr>
              <w:t>также</w:t>
            </w:r>
            <w:r w:rsidR="001F70C0"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суммы, подлежащие выплате Заказчику</w:t>
            </w:r>
            <w:r w:rsidR="00716F65"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в порядке </w:t>
            </w:r>
            <w:r w:rsidR="000430CB" w:rsidRPr="00E90313">
              <w:rPr>
                <w:rFonts w:ascii="Times New Roman" w:hAnsi="Times New Roman" w:cs="Times New Roman"/>
                <w:sz w:val="26"/>
                <w:szCs w:val="26"/>
              </w:rPr>
              <w:t>компенсации произведенной</w:t>
            </w:r>
            <w:r w:rsidR="00716F65"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430CB" w:rsidRPr="00E90313">
              <w:rPr>
                <w:rFonts w:ascii="Times New Roman" w:hAnsi="Times New Roman" w:cs="Times New Roman"/>
                <w:sz w:val="26"/>
                <w:szCs w:val="26"/>
              </w:rPr>
              <w:t>последним оплаты</w:t>
            </w:r>
            <w:r w:rsidR="00716F65"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штрафов, выставленных ввиду допущенных Подрядчиком нарушений при выполнении работ по Договору.</w:t>
            </w:r>
          </w:p>
          <w:p w:rsidR="00716F65" w:rsidRPr="00E90313" w:rsidRDefault="00716F65" w:rsidP="00716F65">
            <w:pPr>
              <w:pStyle w:val="a4"/>
              <w:numPr>
                <w:ilvl w:val="0"/>
                <w:numId w:val="2"/>
              </w:numPr>
              <w:ind w:left="3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Подрядчик получает и закрывает разрешения на вывоз</w:t>
            </w:r>
            <w:r w:rsidR="00000707">
              <w:rPr>
                <w:rFonts w:ascii="Times New Roman" w:hAnsi="Times New Roman" w:cs="Times New Roman"/>
                <w:sz w:val="26"/>
                <w:szCs w:val="26"/>
              </w:rPr>
              <w:t xml:space="preserve"> грунта и </w:t>
            </w:r>
            <w:r w:rsidR="00000707" w:rsidRPr="00E90313">
              <w:rPr>
                <w:rFonts w:ascii="Times New Roman" w:hAnsi="Times New Roman" w:cs="Times New Roman"/>
                <w:sz w:val="26"/>
                <w:szCs w:val="26"/>
              </w:rPr>
              <w:t>строительных отходов,</w:t>
            </w: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образованных в процессе производства работ.</w:t>
            </w:r>
          </w:p>
          <w:p w:rsidR="00716F65" w:rsidRPr="00E90313" w:rsidRDefault="00716F65" w:rsidP="00716F65">
            <w:pPr>
              <w:pStyle w:val="a4"/>
              <w:numPr>
                <w:ilvl w:val="0"/>
                <w:numId w:val="2"/>
              </w:numPr>
              <w:ind w:left="3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Подрядчик производит перебазировку, монтаж/демонтаж и эксплуатацию бытовых и подсобных помещений для рабочих и ИТР, убирает территорию бытового городка, вывозит мусор.</w:t>
            </w:r>
            <w:r w:rsidR="00000707">
              <w:rPr>
                <w:rFonts w:ascii="Times New Roman" w:hAnsi="Times New Roman" w:cs="Times New Roman"/>
                <w:sz w:val="26"/>
                <w:szCs w:val="26"/>
              </w:rPr>
              <w:t xml:space="preserve"> Обеспечивает учет потребленных энергоресурсов.</w:t>
            </w:r>
          </w:p>
          <w:p w:rsidR="00716F65" w:rsidRPr="00E90313" w:rsidRDefault="00716F65" w:rsidP="00716F65">
            <w:pPr>
              <w:pStyle w:val="a4"/>
              <w:numPr>
                <w:ilvl w:val="0"/>
                <w:numId w:val="2"/>
              </w:numPr>
              <w:ind w:left="3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Подрядчик обеспечивает сохранность результатов выполненных работ другими организациями/участниками строительства, а в случае повреждения восстанавливает за свой счет в кратчайшие сроки.</w:t>
            </w:r>
          </w:p>
          <w:p w:rsidR="00716F65" w:rsidRDefault="00716F65" w:rsidP="00716F65">
            <w:pPr>
              <w:pStyle w:val="a4"/>
              <w:numPr>
                <w:ilvl w:val="0"/>
                <w:numId w:val="2"/>
              </w:numPr>
              <w:ind w:left="3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Подрядчик проводит необходимые мероприятия по сохранности наружных инженерных коммуникаций на территории </w:t>
            </w:r>
            <w:r w:rsidR="00000707" w:rsidRPr="00E90313">
              <w:rPr>
                <w:rFonts w:ascii="Times New Roman" w:hAnsi="Times New Roman" w:cs="Times New Roman"/>
                <w:sz w:val="26"/>
                <w:szCs w:val="26"/>
              </w:rPr>
              <w:t>Объекта, а</w:t>
            </w: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в случае повреждения восстанавливает за свой счет в кратчайшие сроки.</w:t>
            </w:r>
          </w:p>
          <w:p w:rsidR="00000707" w:rsidRPr="00000707" w:rsidRDefault="00000707" w:rsidP="00000707">
            <w:pPr>
              <w:pStyle w:val="TableParagraph"/>
              <w:spacing w:before="5" w:line="230" w:lineRule="auto"/>
              <w:ind w:left="118" w:right="9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 </w:t>
            </w:r>
            <w:r w:rsidRPr="00000707">
              <w:rPr>
                <w:sz w:val="26"/>
                <w:szCs w:val="26"/>
              </w:rPr>
              <w:t>Строгое соблюдение миграционного режима и наличие разрешения на работу на территории РФ.</w:t>
            </w:r>
          </w:p>
          <w:p w:rsidR="00000707" w:rsidRPr="00000707" w:rsidRDefault="00000707" w:rsidP="00000707">
            <w:pPr>
              <w:pStyle w:val="TableParagraph"/>
              <w:spacing w:before="5" w:line="230" w:lineRule="auto"/>
              <w:ind w:left="118" w:right="98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10.</w:t>
            </w:r>
            <w:r w:rsidRPr="00000707">
              <w:rPr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000707">
              <w:rPr>
                <w:sz w:val="26"/>
                <w:szCs w:val="26"/>
                <w:shd w:val="clear" w:color="auto" w:fill="FFFFFF"/>
              </w:rPr>
              <w:t>Подрядчик должен быть членом СРО.</w:t>
            </w:r>
          </w:p>
          <w:p w:rsidR="00000707" w:rsidRPr="00000707" w:rsidRDefault="00000707" w:rsidP="00000707">
            <w:pPr>
              <w:pStyle w:val="TableParagraph"/>
              <w:spacing w:before="5" w:line="230" w:lineRule="auto"/>
              <w:ind w:left="118" w:right="9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 </w:t>
            </w:r>
            <w:r w:rsidRPr="00000707">
              <w:rPr>
                <w:sz w:val="26"/>
                <w:szCs w:val="26"/>
              </w:rPr>
              <w:t>Подрядчик не должен находится в стадии банкротства или ликвидации.</w:t>
            </w:r>
          </w:p>
          <w:p w:rsidR="00000707" w:rsidRPr="00000707" w:rsidRDefault="00000707" w:rsidP="00000707">
            <w:pPr>
              <w:pStyle w:val="TableParagraph"/>
              <w:spacing w:before="5" w:line="230" w:lineRule="auto"/>
              <w:ind w:left="118" w:right="9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12. </w:t>
            </w:r>
            <w:r w:rsidRPr="00000707">
              <w:rPr>
                <w:sz w:val="26"/>
                <w:szCs w:val="26"/>
              </w:rPr>
              <w:t>Имеет собственную материально-техническую базу для выполнения работ.</w:t>
            </w:r>
          </w:p>
          <w:p w:rsidR="00000707" w:rsidRDefault="00000707" w:rsidP="00000707">
            <w:pPr>
              <w:pStyle w:val="TableParagraph"/>
              <w:spacing w:before="5" w:line="230" w:lineRule="auto"/>
              <w:ind w:left="118" w:right="9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13. </w:t>
            </w:r>
            <w:r w:rsidRPr="00000707">
              <w:rPr>
                <w:sz w:val="26"/>
                <w:szCs w:val="26"/>
              </w:rPr>
              <w:t xml:space="preserve">Подрядчик должен иметь опыт работы на аналогичных объектах </w:t>
            </w:r>
            <w:r w:rsidR="004C0BCB">
              <w:rPr>
                <w:sz w:val="26"/>
                <w:szCs w:val="26"/>
              </w:rPr>
              <w:lastRenderedPageBreak/>
              <w:t xml:space="preserve">не </w:t>
            </w:r>
            <w:r w:rsidR="004C0BCB" w:rsidRPr="00D33EC4">
              <w:rPr>
                <w:sz w:val="26"/>
                <w:szCs w:val="26"/>
              </w:rPr>
              <w:t>менее 3</w:t>
            </w:r>
            <w:r w:rsidR="004C0BCB">
              <w:rPr>
                <w:sz w:val="26"/>
                <w:szCs w:val="26"/>
              </w:rPr>
              <w:t xml:space="preserve"> </w:t>
            </w:r>
            <w:r w:rsidRPr="00000707">
              <w:rPr>
                <w:sz w:val="26"/>
                <w:szCs w:val="26"/>
              </w:rPr>
              <w:t xml:space="preserve">лет. </w:t>
            </w:r>
          </w:p>
          <w:p w:rsidR="00000707" w:rsidRDefault="00247A94" w:rsidP="00BD1174">
            <w:pPr>
              <w:pStyle w:val="TableParagraph"/>
              <w:spacing w:before="5" w:line="230" w:lineRule="auto"/>
              <w:ind w:left="118" w:right="9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14.Лицо, ответственное за проведение работ со стороны Подрядчика, должно иметь действующую аттестацию </w:t>
            </w:r>
            <w:proofErr w:type="spellStart"/>
            <w:r>
              <w:rPr>
                <w:sz w:val="26"/>
                <w:szCs w:val="26"/>
              </w:rPr>
              <w:t>Ростехнадзора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  <w:r w:rsidR="00BD1174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тепловым энергоустановкам</w:t>
            </w:r>
            <w:r w:rsidR="00BD1174">
              <w:rPr>
                <w:sz w:val="26"/>
                <w:szCs w:val="26"/>
              </w:rPr>
              <w:t>, промышленной безопасности</w:t>
            </w:r>
            <w:r>
              <w:rPr>
                <w:sz w:val="26"/>
                <w:szCs w:val="26"/>
              </w:rPr>
              <w:t>.</w:t>
            </w:r>
          </w:p>
          <w:p w:rsidR="006B794C" w:rsidRDefault="006B794C" w:rsidP="006B794C">
            <w:pPr>
              <w:pStyle w:val="TableParagraph"/>
              <w:spacing w:before="5" w:line="230" w:lineRule="auto"/>
              <w:ind w:left="118" w:right="9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15. </w:t>
            </w:r>
            <w:r w:rsidRPr="00000707">
              <w:rPr>
                <w:sz w:val="26"/>
                <w:szCs w:val="26"/>
              </w:rPr>
              <w:t xml:space="preserve">Подрядчик должен иметь </w:t>
            </w:r>
            <w:r>
              <w:rPr>
                <w:sz w:val="26"/>
                <w:szCs w:val="26"/>
              </w:rPr>
              <w:t xml:space="preserve">действующую на момент выполнения работ аттестацию сварочного производства </w:t>
            </w:r>
            <w:r w:rsidRPr="006B794C">
              <w:rPr>
                <w:sz w:val="26"/>
                <w:szCs w:val="26"/>
              </w:rPr>
              <w:t>Национального агентства контроля сварки</w:t>
            </w:r>
            <w:r>
              <w:rPr>
                <w:sz w:val="26"/>
                <w:szCs w:val="26"/>
              </w:rPr>
              <w:t xml:space="preserve"> для металлических труб тепловой сети, указанных в проектной документации, а также персонал Подрядчика должен иметь соответствующие аттестации.</w:t>
            </w:r>
          </w:p>
          <w:p w:rsidR="006B794C" w:rsidRDefault="006B794C" w:rsidP="006B794C">
            <w:pPr>
              <w:pStyle w:val="TableParagraph"/>
              <w:spacing w:before="5" w:line="230" w:lineRule="auto"/>
              <w:ind w:left="118" w:right="9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 В местах проведения работ в случае необходимости восстановления существующего благоустройства Подрядчик за свой счет приводит поверхности в первоначальное состояние.</w:t>
            </w:r>
          </w:p>
          <w:p w:rsidR="006B794C" w:rsidRDefault="00AE2E40" w:rsidP="00CC39A7">
            <w:pPr>
              <w:pStyle w:val="TableParagraph"/>
              <w:ind w:left="119" w:right="9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 Подрядчик за свой счет проводит испытание пожарных гидрантов на водоотдачу и предоставляет справку от МЧС РФ.</w:t>
            </w:r>
          </w:p>
          <w:p w:rsidR="00C755B7" w:rsidRPr="00E90313" w:rsidRDefault="00C755B7" w:rsidP="00CC39A7">
            <w:pPr>
              <w:pStyle w:val="TableParagraph"/>
              <w:ind w:left="119" w:right="9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 Подрядчик своими силами сдает герметизацию вводов в здание в филиал АО «Газпром газораспределение Липецк» в г. Липецке и предоставляет справки.</w:t>
            </w:r>
          </w:p>
        </w:tc>
      </w:tr>
      <w:tr w:rsidR="006162DA" w:rsidRPr="00E90313" w:rsidTr="000430CB">
        <w:tc>
          <w:tcPr>
            <w:tcW w:w="2694" w:type="dxa"/>
          </w:tcPr>
          <w:p w:rsidR="006162DA" w:rsidRPr="00E90313" w:rsidRDefault="00CE3DBF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Требования к сдачи объемов работ и документации</w:t>
            </w:r>
          </w:p>
        </w:tc>
        <w:tc>
          <w:tcPr>
            <w:tcW w:w="7938" w:type="dxa"/>
          </w:tcPr>
          <w:p w:rsidR="00D67433" w:rsidRPr="00E90313" w:rsidRDefault="00D67433" w:rsidP="00D6743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Подрядчик составляет и подписывает исполнительно-техническую и приемо-сдаточную </w:t>
            </w:r>
            <w:r w:rsidR="00000707" w:rsidRPr="00E90313">
              <w:rPr>
                <w:rFonts w:ascii="Times New Roman" w:hAnsi="Times New Roman" w:cs="Times New Roman"/>
                <w:sz w:val="26"/>
                <w:szCs w:val="26"/>
              </w:rPr>
              <w:t>документацию для</w:t>
            </w: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предъявления в сетевую </w:t>
            </w:r>
            <w:r w:rsidR="00000707" w:rsidRPr="00E90313">
              <w:rPr>
                <w:rFonts w:ascii="Times New Roman" w:hAnsi="Times New Roman" w:cs="Times New Roman"/>
                <w:sz w:val="26"/>
                <w:szCs w:val="26"/>
              </w:rPr>
              <w:t>компанию в</w:t>
            </w: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полном объеме</w:t>
            </w:r>
            <w:r w:rsidR="00E90313" w:rsidRPr="00E903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37308" w:rsidRPr="00E90313" w:rsidRDefault="00D67433" w:rsidP="00D6743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Исполнительная документация сдается в 4-х (четырех) экземплярах </w:t>
            </w:r>
            <w:r w:rsidR="00000707" w:rsidRPr="00E90313">
              <w:rPr>
                <w:rFonts w:ascii="Times New Roman" w:hAnsi="Times New Roman" w:cs="Times New Roman"/>
                <w:sz w:val="26"/>
                <w:szCs w:val="26"/>
              </w:rPr>
              <w:t>на бумажные носители</w:t>
            </w: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37308"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</w:tr>
      <w:tr w:rsidR="000430CB" w:rsidRPr="00E90313" w:rsidTr="000430CB">
        <w:tc>
          <w:tcPr>
            <w:tcW w:w="2694" w:type="dxa"/>
          </w:tcPr>
          <w:p w:rsidR="000430CB" w:rsidRPr="00E90313" w:rsidRDefault="000430CB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Сроки выполнения работ</w:t>
            </w:r>
          </w:p>
        </w:tc>
        <w:tc>
          <w:tcPr>
            <w:tcW w:w="7938" w:type="dxa"/>
          </w:tcPr>
          <w:p w:rsidR="00D33EC4" w:rsidRDefault="00D33EC4" w:rsidP="00D33EC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Начало работ: </w:t>
            </w:r>
            <w:r w:rsidR="00BD1174">
              <w:rPr>
                <w:rFonts w:ascii="Times New Roman" w:hAnsi="Times New Roman" w:cs="Times New Roman"/>
                <w:sz w:val="26"/>
                <w:szCs w:val="26"/>
              </w:rPr>
              <w:t>с момента заключения договора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430CB" w:rsidRPr="00E90313" w:rsidRDefault="00D33EC4" w:rsidP="00E634A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Окончание работ: </w:t>
            </w:r>
            <w:r w:rsidR="00BD1174">
              <w:rPr>
                <w:rFonts w:ascii="Times New Roman" w:hAnsi="Times New Roman" w:cs="Times New Roman"/>
                <w:sz w:val="26"/>
                <w:szCs w:val="26"/>
              </w:rPr>
              <w:t xml:space="preserve">в течении </w:t>
            </w:r>
            <w:r w:rsidR="00E634A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D1174">
              <w:rPr>
                <w:rFonts w:ascii="Times New Roman" w:hAnsi="Times New Roman" w:cs="Times New Roman"/>
                <w:sz w:val="26"/>
                <w:szCs w:val="26"/>
              </w:rPr>
              <w:t>0 рабочих дней с даты оплаты авансового платежа на приобретение материалов</w:t>
            </w:r>
            <w:r w:rsidR="00256701">
              <w:rPr>
                <w:rFonts w:ascii="Times New Roman" w:hAnsi="Times New Roman" w:cs="Times New Roman"/>
                <w:sz w:val="26"/>
                <w:szCs w:val="26"/>
              </w:rPr>
              <w:t xml:space="preserve"> и оборудования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E3DBF" w:rsidRPr="00E90313" w:rsidTr="000430CB">
        <w:tc>
          <w:tcPr>
            <w:tcW w:w="2694" w:type="dxa"/>
          </w:tcPr>
          <w:p w:rsidR="00CE3DBF" w:rsidRPr="00E90313" w:rsidRDefault="00CE3DBF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t>Гарантийный срок</w:t>
            </w:r>
          </w:p>
        </w:tc>
        <w:tc>
          <w:tcPr>
            <w:tcW w:w="7938" w:type="dxa"/>
          </w:tcPr>
          <w:p w:rsidR="00CE3DBF" w:rsidRPr="00E90313" w:rsidRDefault="00CE3DBF" w:rsidP="00E634A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Гарантийный срок</w:t>
            </w:r>
            <w:r w:rsidR="00E634A0">
              <w:rPr>
                <w:rFonts w:ascii="Times New Roman" w:hAnsi="Times New Roman" w:cs="Times New Roman"/>
                <w:sz w:val="26"/>
                <w:szCs w:val="26"/>
              </w:rPr>
              <w:t xml:space="preserve"> по тепловой сети</w:t>
            </w: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на материалы, оборудование и выполненные работы – не менее 5-ти лет с момент</w:t>
            </w:r>
            <w:r w:rsidR="00000707">
              <w:rPr>
                <w:rFonts w:ascii="Times New Roman" w:hAnsi="Times New Roman" w:cs="Times New Roman"/>
                <w:sz w:val="26"/>
                <w:szCs w:val="26"/>
              </w:rPr>
              <w:t>а ввода объекта в эксплуатацию независимо от гарантийных сроков завода-изготовителя.</w:t>
            </w:r>
            <w:r w:rsidR="00E634A0">
              <w:rPr>
                <w:rFonts w:ascii="Times New Roman" w:hAnsi="Times New Roman" w:cs="Times New Roman"/>
                <w:sz w:val="26"/>
                <w:szCs w:val="26"/>
              </w:rPr>
              <w:t xml:space="preserve"> По остальным сетям – 3 года</w:t>
            </w:r>
          </w:p>
        </w:tc>
      </w:tr>
    </w:tbl>
    <w:p w:rsidR="0018704E" w:rsidRDefault="0018704E" w:rsidP="004D71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313" w:rsidRDefault="00E90313" w:rsidP="004D71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9A7" w:rsidRDefault="00CC39A7" w:rsidP="004D71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9A7" w:rsidRDefault="00CC39A7" w:rsidP="004D71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127"/>
        <w:gridCol w:w="4682"/>
      </w:tblGrid>
      <w:tr w:rsidR="00E90313" w:rsidTr="000430CB">
        <w:tc>
          <w:tcPr>
            <w:tcW w:w="3828" w:type="dxa"/>
          </w:tcPr>
          <w:p w:rsidR="00E90313" w:rsidRPr="00E90313" w:rsidRDefault="00E634A0" w:rsidP="00E9031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D35A7F" w:rsidRPr="00D35A7F">
              <w:rPr>
                <w:rFonts w:ascii="Times New Roman" w:hAnsi="Times New Roman" w:cs="Times New Roman"/>
                <w:sz w:val="28"/>
                <w:szCs w:val="28"/>
              </w:rPr>
              <w:t xml:space="preserve"> ПТО </w:t>
            </w:r>
            <w:r w:rsidR="00E90313">
              <w:rPr>
                <w:rFonts w:ascii="Times New Roman" w:hAnsi="Times New Roman" w:cs="Times New Roman"/>
                <w:sz w:val="28"/>
                <w:szCs w:val="28"/>
              </w:rPr>
              <w:t xml:space="preserve">«ОДСК-Строй </w:t>
            </w:r>
            <w:r w:rsidR="000E1755">
              <w:rPr>
                <w:rFonts w:ascii="Times New Roman" w:hAnsi="Times New Roman" w:cs="Times New Roman"/>
                <w:sz w:val="28"/>
                <w:szCs w:val="28"/>
              </w:rPr>
              <w:t xml:space="preserve"> Липецк»</w:t>
            </w:r>
          </w:p>
        </w:tc>
        <w:tc>
          <w:tcPr>
            <w:tcW w:w="2127" w:type="dxa"/>
          </w:tcPr>
          <w:p w:rsidR="00E90313" w:rsidRDefault="00E90313" w:rsidP="004D717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2" w:type="dxa"/>
            <w:vAlign w:val="bottom"/>
          </w:tcPr>
          <w:p w:rsidR="00E90313" w:rsidRPr="000E1755" w:rsidRDefault="00E634A0" w:rsidP="00D35A7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В. Окороков</w:t>
            </w:r>
            <w:r w:rsidR="00D35A7F" w:rsidRPr="00D3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0313" w:rsidTr="000430CB">
        <w:tc>
          <w:tcPr>
            <w:tcW w:w="3828" w:type="dxa"/>
          </w:tcPr>
          <w:p w:rsidR="00E90313" w:rsidRDefault="00E90313" w:rsidP="00E9031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9A7" w:rsidRDefault="00CC39A7" w:rsidP="00E9031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9A7" w:rsidRPr="00E90313" w:rsidRDefault="00CC39A7" w:rsidP="00E9031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90313" w:rsidRDefault="00E90313" w:rsidP="004D717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2" w:type="dxa"/>
            <w:vAlign w:val="bottom"/>
          </w:tcPr>
          <w:p w:rsidR="00E90313" w:rsidRPr="000E1755" w:rsidRDefault="00E90313" w:rsidP="000430C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313" w:rsidTr="000430CB">
        <w:tc>
          <w:tcPr>
            <w:tcW w:w="3828" w:type="dxa"/>
          </w:tcPr>
          <w:p w:rsidR="00E90313" w:rsidRPr="00E90313" w:rsidRDefault="000E1755" w:rsidP="00E634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Инженер-теплоэнергетик ООО «ОДСК Липецк»</w:t>
            </w:r>
          </w:p>
        </w:tc>
        <w:tc>
          <w:tcPr>
            <w:tcW w:w="2127" w:type="dxa"/>
          </w:tcPr>
          <w:p w:rsidR="00E90313" w:rsidRDefault="00E90313" w:rsidP="004D717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2" w:type="dxa"/>
            <w:vAlign w:val="bottom"/>
          </w:tcPr>
          <w:p w:rsidR="00E90313" w:rsidRPr="000E1755" w:rsidRDefault="000E1755" w:rsidP="000430C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Э. Кузнецов</w:t>
            </w:r>
          </w:p>
        </w:tc>
      </w:tr>
      <w:tr w:rsidR="00E90313" w:rsidTr="000430CB">
        <w:tc>
          <w:tcPr>
            <w:tcW w:w="3828" w:type="dxa"/>
          </w:tcPr>
          <w:p w:rsidR="00E90313" w:rsidRPr="00E90313" w:rsidRDefault="00E90313" w:rsidP="00E9031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90313" w:rsidRDefault="00E90313" w:rsidP="004D717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2" w:type="dxa"/>
            <w:vAlign w:val="bottom"/>
          </w:tcPr>
          <w:p w:rsidR="00E90313" w:rsidRPr="000E1755" w:rsidRDefault="00E90313" w:rsidP="000430C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313" w:rsidTr="000430CB">
        <w:tc>
          <w:tcPr>
            <w:tcW w:w="3828" w:type="dxa"/>
          </w:tcPr>
          <w:p w:rsidR="00E90313" w:rsidRPr="00E90313" w:rsidRDefault="00E90313" w:rsidP="000E17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90313" w:rsidRDefault="00E90313" w:rsidP="004D717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2" w:type="dxa"/>
            <w:vAlign w:val="bottom"/>
          </w:tcPr>
          <w:p w:rsidR="00E90313" w:rsidRPr="000E1755" w:rsidRDefault="00E90313" w:rsidP="00E9031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0313" w:rsidRPr="00867CFF" w:rsidRDefault="00E90313" w:rsidP="004D71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90313" w:rsidRPr="00867CFF" w:rsidSect="000430CB">
      <w:pgSz w:w="11906" w:h="16838"/>
      <w:pgMar w:top="1134" w:right="850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singleLevel"/>
    <w:tmpl w:val="62E44D92"/>
    <w:name w:val="WW8Num26"/>
    <w:lvl w:ilvl="0">
      <w:start w:val="1"/>
      <w:numFmt w:val="decimal"/>
      <w:pStyle w:val="S"/>
      <w:lvlText w:val="Таблица %1"/>
      <w:lvlJc w:val="left"/>
      <w:pPr>
        <w:tabs>
          <w:tab w:val="num" w:pos="9900"/>
        </w:tabs>
        <w:ind w:left="9900" w:hanging="36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7945EE3"/>
    <w:multiLevelType w:val="hybridMultilevel"/>
    <w:tmpl w:val="CC92A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14D75"/>
    <w:multiLevelType w:val="multilevel"/>
    <w:tmpl w:val="ACBE9C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090095"/>
    <w:multiLevelType w:val="multilevel"/>
    <w:tmpl w:val="F9EEB4A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333A50"/>
    <w:multiLevelType w:val="hybridMultilevel"/>
    <w:tmpl w:val="6A1891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28"/>
    <w:rsid w:val="00000707"/>
    <w:rsid w:val="00041544"/>
    <w:rsid w:val="000430CB"/>
    <w:rsid w:val="00066873"/>
    <w:rsid w:val="000E1755"/>
    <w:rsid w:val="001019EF"/>
    <w:rsid w:val="0018704E"/>
    <w:rsid w:val="001F70C0"/>
    <w:rsid w:val="002312EC"/>
    <w:rsid w:val="00247A94"/>
    <w:rsid w:val="00256701"/>
    <w:rsid w:val="00290881"/>
    <w:rsid w:val="00347AB5"/>
    <w:rsid w:val="00371ADE"/>
    <w:rsid w:val="004223C2"/>
    <w:rsid w:val="004418A1"/>
    <w:rsid w:val="004A2B41"/>
    <w:rsid w:val="004C0BCB"/>
    <w:rsid w:val="004D7176"/>
    <w:rsid w:val="00542C53"/>
    <w:rsid w:val="00557DA8"/>
    <w:rsid w:val="00597E63"/>
    <w:rsid w:val="00602EE8"/>
    <w:rsid w:val="006162DA"/>
    <w:rsid w:val="006B794C"/>
    <w:rsid w:val="00716F65"/>
    <w:rsid w:val="00756A5F"/>
    <w:rsid w:val="007A6B51"/>
    <w:rsid w:val="007A7AF5"/>
    <w:rsid w:val="008063EA"/>
    <w:rsid w:val="00867CFF"/>
    <w:rsid w:val="0088395B"/>
    <w:rsid w:val="008C297C"/>
    <w:rsid w:val="00980687"/>
    <w:rsid w:val="00A522B5"/>
    <w:rsid w:val="00AA082B"/>
    <w:rsid w:val="00AE2E40"/>
    <w:rsid w:val="00B8415B"/>
    <w:rsid w:val="00B85615"/>
    <w:rsid w:val="00BD1174"/>
    <w:rsid w:val="00C755B7"/>
    <w:rsid w:val="00CC39A7"/>
    <w:rsid w:val="00CE3DBF"/>
    <w:rsid w:val="00D20C4A"/>
    <w:rsid w:val="00D33EC4"/>
    <w:rsid w:val="00D35A7F"/>
    <w:rsid w:val="00D37557"/>
    <w:rsid w:val="00D50C26"/>
    <w:rsid w:val="00D67433"/>
    <w:rsid w:val="00D7785D"/>
    <w:rsid w:val="00D86059"/>
    <w:rsid w:val="00DF0628"/>
    <w:rsid w:val="00E23AF9"/>
    <w:rsid w:val="00E634A0"/>
    <w:rsid w:val="00E90313"/>
    <w:rsid w:val="00EC48A1"/>
    <w:rsid w:val="00F37308"/>
    <w:rsid w:val="00FC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68F1"/>
  <w15:chartTrackingRefBased/>
  <w15:docId w15:val="{2FA66EA1-584D-4DB5-90FD-9B22C2F3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371A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1755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rsid w:val="000007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0007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">
    <w:name w:val="S_Таблица"/>
    <w:basedOn w:val="a"/>
    <w:rsid w:val="00000707"/>
    <w:pPr>
      <w:numPr>
        <w:numId w:val="3"/>
      </w:numPr>
      <w:tabs>
        <w:tab w:val="left" w:pos="8943"/>
      </w:tabs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TableParagraph">
    <w:name w:val="Table Paragraph"/>
    <w:basedOn w:val="a"/>
    <w:uiPriority w:val="1"/>
    <w:qFormat/>
    <w:rsid w:val="000007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557D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7DA8"/>
    <w:pPr>
      <w:widowControl w:val="0"/>
      <w:shd w:val="clear" w:color="auto" w:fill="FFFFFF"/>
      <w:spacing w:after="480" w:line="322" w:lineRule="exact"/>
      <w:ind w:hanging="700"/>
      <w:jc w:val="both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557DA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557DA8"/>
    <w:pPr>
      <w:widowControl w:val="0"/>
      <w:shd w:val="clear" w:color="auto" w:fill="FFFFFF"/>
      <w:spacing w:before="420" w:after="120" w:line="0" w:lineRule="atLeast"/>
      <w:ind w:hanging="860"/>
      <w:jc w:val="both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8092</TotalTime>
  <Pages>6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Прокофьева Юлия Борисовна</dc:creator>
  <cp:keywords/>
  <dc:description/>
  <cp:lastModifiedBy>Кузнецов Виктор Эдуардович</cp:lastModifiedBy>
  <cp:revision>8</cp:revision>
  <cp:lastPrinted>2024-01-18T08:53:00Z</cp:lastPrinted>
  <dcterms:created xsi:type="dcterms:W3CDTF">2024-07-17T06:41:00Z</dcterms:created>
  <dcterms:modified xsi:type="dcterms:W3CDTF">2025-04-22T08:13:00Z</dcterms:modified>
</cp:coreProperties>
</file>